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7B78E6A0" w:rsidR="007C64DF" w:rsidRDefault="00E773F4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68347272" wp14:editId="62A85912">
                      <wp:simplePos x="0" y="0"/>
                      <wp:positionH relativeFrom="column">
                        <wp:posOffset>1952625</wp:posOffset>
                      </wp:positionH>
                      <wp:positionV relativeFrom="paragraph">
                        <wp:posOffset>-296545</wp:posOffset>
                      </wp:positionV>
                      <wp:extent cx="2360930" cy="289560"/>
                      <wp:effectExtent l="0" t="0" r="20320" b="1524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2E6EA4" w14:textId="382FF342" w:rsidR="00E773F4" w:rsidRPr="00E773F4" w:rsidRDefault="00E773F4" w:rsidP="00E773F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E773F4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3472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3.75pt;margin-top:-23.35pt;width:185.9pt;height:22.8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" strokecolor="white [3212]">
                      <v:textbox>
                        <w:txbxContent>
                          <w:p w14:paraId="002E6EA4" w14:textId="382FF342" w:rsidR="00E773F4" w:rsidRPr="00E773F4" w:rsidRDefault="00E773F4" w:rsidP="00E773F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773F4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78D0D815" w14:textId="42867A6B" w:rsidR="00120628" w:rsidRDefault="00120628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2A29D8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Cambio de titular de licencia de operación de planta de procesamiento pesquero artesanal</w:t>
                                      </w:r>
                                    </w:p>
                                    <w:p w14:paraId="3A120CDD" w14:textId="36ABD32B" w:rsidR="007C64DF" w:rsidRPr="0076717E" w:rsidRDefault="00051CE7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78D0D815" w14:textId="42867A6B" w:rsidR="00120628" w:rsidRDefault="00120628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2A29D8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Cambio de titular de licencia de operación de planta de procesamiento pesquero artesanal</w:t>
                                </w:r>
                              </w:p>
                              <w:p w14:paraId="3A120CDD" w14:textId="36ABD32B" w:rsidR="007C64DF" w:rsidRPr="0076717E" w:rsidRDefault="00236049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sz w:val="17"/>
                                      <w:szCs w:val="17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sz w:val="17"/>
                                          <w:szCs w:val="17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  <w:szCs w:val="18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  <w:sz w:val="17"/>
                                              <w:szCs w:val="17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</w:rPr>
                                          </w:sdtEndPr>
                                          <w:sdtContent>
                                            <w:p w14:paraId="21EC27B6" w14:textId="53521F7A" w:rsidR="00666120" w:rsidRPr="00120628" w:rsidRDefault="00120628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7"/>
                                                  <w:szCs w:val="17"/>
                                                </w:rPr>
                                              </w:pPr>
                                              <w:r w:rsidRPr="00120628">
                                                <w:rPr>
                                                  <w:sz w:val="17"/>
                                                  <w:szCs w:val="17"/>
                                                </w:rPr>
                                                <w:t xml:space="preserve">Procedimiento mediante el cual una </w:t>
                                              </w:r>
                                              <w:r w:rsidRPr="00120628">
                                                <w:rPr>
                                                  <w:sz w:val="17"/>
                                                  <w:szCs w:val="17"/>
                                                  <w:lang w:val="es-MX"/>
                                                </w:rPr>
                                                <w:t>persona natural o jurídica, solicita el cambio de titular de licencia de operación de planta de procesamiento pesquero artesanal, en los mismos términos y condiciones en que fue otorgada.  Este cambio de titular de licencia, habilita al adquirente a acceder a la titularidad de las licencias respectivas. El cambio se realiza durante la vigencia de la licencia de la operación de la planta de procesamiento.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051CE7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051CE7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sz w:val="17"/>
                                <w:szCs w:val="17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sz w:val="17"/>
                                    <w:szCs w:val="17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  <w:szCs w:val="18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  <w:sz w:val="17"/>
                                        <w:szCs w:val="17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</w:rPr>
                                    </w:sdtEndPr>
                                    <w:sdtContent>
                                      <w:p w14:paraId="21EC27B6" w14:textId="53521F7A" w:rsidR="00666120" w:rsidRPr="00120628" w:rsidRDefault="00120628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7"/>
                                            <w:szCs w:val="17"/>
                                          </w:rPr>
                                        </w:pPr>
                                        <w:r w:rsidRPr="00120628">
                                          <w:rPr>
                                            <w:sz w:val="17"/>
                                            <w:szCs w:val="17"/>
                                          </w:rPr>
                                          <w:t xml:space="preserve">Procedimiento mediante el cual una </w:t>
                                        </w:r>
                                        <w:r w:rsidRPr="00120628">
                                          <w:rPr>
                                            <w:sz w:val="17"/>
                                            <w:szCs w:val="17"/>
                                            <w:lang w:val="es-MX"/>
                                          </w:rPr>
                                          <w:t>persona natural o jurídica, solicita el cambio de titular de licencia de operación de planta de procesamiento pesquero artesanal, en los mismos términos y condiciones en que fue otorgada.  Este cambio de titular de licencia, habilita al adquirente a acceder a la titularidad de las licencias respectivas. El cambio se realiza durante la vigencia de la licencia de la operación de la planta de procesamiento.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726FCF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726FCF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5A4C14" w14:textId="5077F588" w:rsidR="00D71DC3" w:rsidRDefault="00D71DC3" w:rsidP="00051C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left="357" w:right="87" w:hanging="35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2A29D8">
                                    <w:rPr>
                                      <w:sz w:val="18"/>
                                    </w:rPr>
                                    <w:t xml:space="preserve">Solicitud según formato, de cambio de titular de licencia de operación de planta de procesamiento pesquero artesanal. </w:t>
                                  </w:r>
                                </w:p>
                                <w:p w14:paraId="2513465D" w14:textId="77777777" w:rsidR="00D71DC3" w:rsidRPr="002A29D8" w:rsidRDefault="00D71DC3" w:rsidP="00051CE7">
                                  <w:pPr>
                                    <w:spacing w:before="120" w:after="120"/>
                                    <w:ind w:left="357"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0DD6502" w14:textId="3EE022DD" w:rsidR="00262FA2" w:rsidRPr="00C91638" w:rsidRDefault="00D71DC3" w:rsidP="00051C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r w:rsidRPr="002A29D8">
                                    <w:rPr>
                                      <w:sz w:val="18"/>
                                    </w:rPr>
                                    <w:t>Copia simple del contrato de transferencia de la propiedad o posesión del predio, y de los utensilios, equipos o maquinarias que integran el establecimiento, según corresponda. En caso cuente con derecho de propiedad inscrito respecto del predio, indicar el número de partida y la partida registral correspondiente</w:t>
                                  </w:r>
                                  <w:sdt>
                                    <w:sdtPr>
                                      <w:rPr>
                                        <w:rStyle w:val="Estilo5"/>
                                      </w:rPr>
                                      <w:id w:val="1774438728"/>
                                      <w:lock w:val="sdtLocked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color w:val="auto"/>
                                        <w:sz w:val="20"/>
                                      </w:rPr>
                                    </w:sdtEndPr>
                                    <w:sdtContent>
                                      <w:r w:rsidR="00236049">
                                        <w:rPr>
                                          <w:rStyle w:val="Estilo5"/>
                                        </w:rPr>
                                        <w:t>.</w:t>
                                      </w:r>
                                    </w:sdtContent>
                                  </w:sdt>
                                </w:p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145A4C14" w14:textId="5077F588" w:rsidR="00D71DC3" w:rsidRDefault="00D71DC3" w:rsidP="00051CE7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357" w:right="87" w:hanging="35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2A29D8">
                              <w:rPr>
                                <w:sz w:val="18"/>
                              </w:rPr>
                              <w:t xml:space="preserve">Solicitud según formato, de cambio de titular de licencia de operación de planta de procesamiento pesquero artesanal. </w:t>
                            </w:r>
                          </w:p>
                          <w:p w14:paraId="2513465D" w14:textId="77777777" w:rsidR="00D71DC3" w:rsidRPr="002A29D8" w:rsidRDefault="00D71DC3" w:rsidP="00051CE7">
                            <w:pPr>
                              <w:spacing w:before="120" w:after="120"/>
                              <w:ind w:left="357"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0DD6502" w14:textId="3EE022DD" w:rsidR="00262FA2" w:rsidRPr="00C91638" w:rsidRDefault="00D71DC3" w:rsidP="00051CE7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r w:rsidRPr="002A29D8">
                              <w:rPr>
                                <w:sz w:val="18"/>
                              </w:rPr>
                              <w:t>Copia simple del contrato de transferencia de la propiedad o posesión del predio, y de los utensilios, equipos o maquinarias que integran el establecimiento, según corresponda. En caso cuente con derecho de propiedad inscrito respecto del predio, indicar el número de partida y la partida registral correspondiente</w:t>
                            </w:r>
                            <w:sdt>
                              <w:sdtPr>
                                <w:rPr>
                                  <w:rStyle w:val="Estilo5"/>
                                </w:rPr>
                                <w:id w:val="1774438728"/>
                                <w:lock w:val="sdtLocked"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color w:val="auto"/>
                                  <w:sz w:val="20"/>
                                </w:rPr>
                              </w:sdtEndPr>
                              <w:sdtContent>
                                <w:r w:rsidR="00236049">
                                  <w:rPr>
                                    <w:rStyle w:val="Estilo5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051CE7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726FCF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5F05E2F9" w:rsidR="00552762" w:rsidRDefault="00726FCF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20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5F05E2F9" w:rsidR="00552762" w:rsidRDefault="00726FCF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20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22026588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3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22026588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051CE7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4F888A89">
                      <wp:extent cx="6480000" cy="66675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667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PrrafodelistaCar"/>
                                            </w:rPr>
                                            <w:id w:val="-1792199006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</w:rPr>
                                          </w:sdtEndPr>
                                          <w:sdtContent>
                                            <w:p w14:paraId="7AD69858" w14:textId="77777777" w:rsidR="00A126C8" w:rsidRPr="00CF6B86" w:rsidRDefault="006A6487" w:rsidP="00A126C8">
                                              <w:pPr>
                                                <w:pStyle w:val="Prrafodelista"/>
                                                <w:numPr>
                                                  <w:ilvl w:val="0"/>
                                                  <w:numId w:val="5"/>
                                                </w:numPr>
                                                <w:spacing w:after="0" w:line="200" w:lineRule="exact"/>
                                                <w:ind w:left="142" w:right="737"/>
                                                <w:jc w:val="both"/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</w:pPr>
                                              <w:r w:rsidRPr="00CF6B86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Numeral</w:t>
                                              </w:r>
                                              <w:r w:rsidR="00406A00" w:rsidRPr="00CF6B86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es 51.1, 51.2 y 51.4</w:t>
                                              </w:r>
                                              <w:r w:rsidRPr="00CF6B86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 del artículo </w:t>
                                              </w:r>
                                              <w:r w:rsidR="00406A00" w:rsidRPr="00CF6B86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51</w:t>
                                              </w:r>
                                              <w:r w:rsidRPr="00CF6B86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 del </w:t>
                                              </w:r>
                                              <w:r w:rsidR="00A126C8" w:rsidRPr="00CF6B86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Reglamento de la Ley General de Pesca, aprobado por el Decreto Supremo N° 012-2001-PE, modificado por el Decreto Supremo N° 004-2020-PRODUCE, publicado el 28/02/2020.</w:t>
                                              </w:r>
                                            </w:p>
                                            <w:p w14:paraId="4AF51494" w14:textId="22CCA725" w:rsidR="006A6487" w:rsidRPr="00A126C8" w:rsidRDefault="006A6487" w:rsidP="00A126C8">
                                              <w:pPr>
                                                <w:pStyle w:val="Prrafodelista"/>
                                                <w:spacing w:after="0" w:line="200" w:lineRule="exact"/>
                                                <w:ind w:left="142" w:right="737"/>
                                                <w:jc w:val="both"/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</w:pPr>
                                            </w:p>
                                            <w:p w14:paraId="44EE2634" w14:textId="77777777" w:rsidR="00A126C8" w:rsidRPr="00A126C8" w:rsidRDefault="00A126C8" w:rsidP="00A126C8">
                                              <w:pPr>
                                                <w:pStyle w:val="Prrafodelista"/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</w:pPr>
                                            </w:p>
                                            <w:p w14:paraId="37235353" w14:textId="77777777" w:rsidR="006A6487" w:rsidRDefault="00051CE7" w:rsidP="006A6487">
                                              <w:pPr>
                                                <w:pStyle w:val="Prrafodelista"/>
                                                <w:spacing w:after="0" w:line="200" w:lineRule="exact"/>
                                                <w:ind w:left="142" w:right="737"/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</w:rPr>
                                              </w:pPr>
                                            </w:p>
                                          </w:sdtContent>
                                        </w:sdt>
                                        <w:p w14:paraId="705AD4DA" w14:textId="66A19A87" w:rsidR="004852FB" w:rsidRPr="006A6487" w:rsidRDefault="00051CE7" w:rsidP="006A648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051CE7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5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PrrafodelistaCar"/>
                                      </w:rPr>
                                      <w:id w:val="-1792199006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</w:rPr>
                                    </w:sdtEndPr>
                                    <w:sdtContent>
                                      <w:p w14:paraId="7AD69858" w14:textId="77777777" w:rsidR="00A126C8" w:rsidRPr="00CF6B86" w:rsidRDefault="006A6487" w:rsidP="00A126C8">
                                        <w:pPr>
                                          <w:pStyle w:val="Prrafodelista"/>
                                          <w:numPr>
                                            <w:ilvl w:val="0"/>
                                            <w:numId w:val="5"/>
                                          </w:numPr>
                                          <w:spacing w:after="0" w:line="200" w:lineRule="exact"/>
                                          <w:ind w:left="142" w:right="737"/>
                                          <w:jc w:val="both"/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</w:pPr>
                                        <w:r w:rsidRPr="00CF6B86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Numeral</w:t>
                                        </w:r>
                                        <w:r w:rsidR="00406A00" w:rsidRPr="00CF6B86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es 51.1, 51.2 y 51.4</w:t>
                                        </w:r>
                                        <w:r w:rsidRPr="00CF6B86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 del artículo </w:t>
                                        </w:r>
                                        <w:r w:rsidR="00406A00" w:rsidRPr="00CF6B86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51</w:t>
                                        </w:r>
                                        <w:r w:rsidRPr="00CF6B86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 del </w:t>
                                        </w:r>
                                        <w:r w:rsidR="00A126C8" w:rsidRPr="00CF6B86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Reglamento de la Ley General de Pesca, aprobado por el Decreto Supremo N° 012-2001-PE, modificado por el Decreto Supremo N° 004-2020-PRODUCE, publicado el 28/02/2020.</w:t>
                                        </w:r>
                                      </w:p>
                                      <w:p w14:paraId="4AF51494" w14:textId="22CCA725" w:rsidR="006A6487" w:rsidRPr="00A126C8" w:rsidRDefault="006A6487" w:rsidP="00A126C8">
                                        <w:pPr>
                                          <w:pStyle w:val="Prrafodelista"/>
                                          <w:spacing w:after="0" w:line="200" w:lineRule="exact"/>
                                          <w:ind w:left="142" w:right="737"/>
                                          <w:jc w:val="both"/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</w:pPr>
                                        <w:bookmarkStart w:id="3" w:name="_GoBack"/>
                                        <w:bookmarkEnd w:id="3"/>
                                      </w:p>
                                      <w:p w14:paraId="44EE2634" w14:textId="77777777" w:rsidR="00A126C8" w:rsidRPr="00A126C8" w:rsidRDefault="00A126C8" w:rsidP="00A126C8">
                                        <w:pPr>
                                          <w:pStyle w:val="Prrafodelista"/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</w:pPr>
                                      </w:p>
                                      <w:p w14:paraId="37235353" w14:textId="77777777" w:rsidR="006A6487" w:rsidRDefault="00CF6B86" w:rsidP="006A6487">
                                        <w:pPr>
                                          <w:pStyle w:val="Prrafodelista"/>
                                          <w:spacing w:after="0" w:line="200" w:lineRule="exact"/>
                                          <w:ind w:left="142" w:right="737"/>
                                          <w:jc w:val="both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705AD4DA" w14:textId="66A19A87" w:rsidR="004852FB" w:rsidRPr="006A6487" w:rsidRDefault="00CF6B86" w:rsidP="006A648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CF6B86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E729F9"/>
    <w:multiLevelType w:val="hybridMultilevel"/>
    <w:tmpl w:val="DE08908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4" w15:restartNumberingAfterBreak="0">
    <w:nsid w:val="643C9869"/>
    <w:multiLevelType w:val="hybridMultilevel"/>
    <w:tmpl w:val="B1221762"/>
    <w:lvl w:ilvl="0" w:tplc="559CD234">
      <w:start w:val="1"/>
      <w:numFmt w:val="bullet"/>
      <w:lvlText w:val="\ldblquote"/>
      <w:lvlJc w:val="left"/>
    </w:lvl>
    <w:lvl w:ilvl="1" w:tplc="931C1014">
      <w:numFmt w:val="decimal"/>
      <w:lvlText w:val=""/>
      <w:lvlJc w:val="left"/>
    </w:lvl>
    <w:lvl w:ilvl="2" w:tplc="218A2248">
      <w:numFmt w:val="decimal"/>
      <w:lvlText w:val=""/>
      <w:lvlJc w:val="left"/>
    </w:lvl>
    <w:lvl w:ilvl="3" w:tplc="9A58BA94">
      <w:numFmt w:val="decimal"/>
      <w:lvlText w:val=""/>
      <w:lvlJc w:val="left"/>
    </w:lvl>
    <w:lvl w:ilvl="4" w:tplc="63BED18E">
      <w:numFmt w:val="decimal"/>
      <w:lvlText w:val=""/>
      <w:lvlJc w:val="left"/>
    </w:lvl>
    <w:lvl w:ilvl="5" w:tplc="D338C41C">
      <w:numFmt w:val="decimal"/>
      <w:lvlText w:val=""/>
      <w:lvlJc w:val="left"/>
    </w:lvl>
    <w:lvl w:ilvl="6" w:tplc="21144D80">
      <w:numFmt w:val="decimal"/>
      <w:lvlText w:val=""/>
      <w:lvlJc w:val="left"/>
    </w:lvl>
    <w:lvl w:ilvl="7" w:tplc="7ED2D30A">
      <w:numFmt w:val="decimal"/>
      <w:lvlText w:val=""/>
      <w:lvlJc w:val="left"/>
    </w:lvl>
    <w:lvl w:ilvl="8" w:tplc="A3D0EB8E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51CE7"/>
    <w:rsid w:val="00072F25"/>
    <w:rsid w:val="000761FD"/>
    <w:rsid w:val="000767DD"/>
    <w:rsid w:val="000D321E"/>
    <w:rsid w:val="000D74ED"/>
    <w:rsid w:val="00120628"/>
    <w:rsid w:val="001320A9"/>
    <w:rsid w:val="00154F04"/>
    <w:rsid w:val="00180AB2"/>
    <w:rsid w:val="001B4EEF"/>
    <w:rsid w:val="00206FAC"/>
    <w:rsid w:val="00234563"/>
    <w:rsid w:val="00236049"/>
    <w:rsid w:val="0024402A"/>
    <w:rsid w:val="00262FA2"/>
    <w:rsid w:val="0028417F"/>
    <w:rsid w:val="0028431D"/>
    <w:rsid w:val="00297406"/>
    <w:rsid w:val="0037247D"/>
    <w:rsid w:val="00406A00"/>
    <w:rsid w:val="00414E84"/>
    <w:rsid w:val="0041633B"/>
    <w:rsid w:val="004852FB"/>
    <w:rsid w:val="004D1E52"/>
    <w:rsid w:val="00552762"/>
    <w:rsid w:val="00591683"/>
    <w:rsid w:val="005A1262"/>
    <w:rsid w:val="005D0DC7"/>
    <w:rsid w:val="00606108"/>
    <w:rsid w:val="00612FBF"/>
    <w:rsid w:val="00625939"/>
    <w:rsid w:val="00666120"/>
    <w:rsid w:val="00667B28"/>
    <w:rsid w:val="006767F3"/>
    <w:rsid w:val="00696712"/>
    <w:rsid w:val="006A6487"/>
    <w:rsid w:val="006C0EAE"/>
    <w:rsid w:val="006C1CDA"/>
    <w:rsid w:val="007069C5"/>
    <w:rsid w:val="00726FCF"/>
    <w:rsid w:val="0076717E"/>
    <w:rsid w:val="00782C4A"/>
    <w:rsid w:val="0079268A"/>
    <w:rsid w:val="007C64DF"/>
    <w:rsid w:val="007D21C0"/>
    <w:rsid w:val="007E1320"/>
    <w:rsid w:val="007E4469"/>
    <w:rsid w:val="00800B27"/>
    <w:rsid w:val="00866C24"/>
    <w:rsid w:val="00955D1F"/>
    <w:rsid w:val="00970FF5"/>
    <w:rsid w:val="009E745D"/>
    <w:rsid w:val="009F16B7"/>
    <w:rsid w:val="00A126C8"/>
    <w:rsid w:val="00A40450"/>
    <w:rsid w:val="00A41B34"/>
    <w:rsid w:val="00B74323"/>
    <w:rsid w:val="00B75FCE"/>
    <w:rsid w:val="00B906EF"/>
    <w:rsid w:val="00BC25E1"/>
    <w:rsid w:val="00C17BB5"/>
    <w:rsid w:val="00C2234E"/>
    <w:rsid w:val="00C564DB"/>
    <w:rsid w:val="00C80797"/>
    <w:rsid w:val="00C91638"/>
    <w:rsid w:val="00CA5369"/>
    <w:rsid w:val="00CA6C0C"/>
    <w:rsid w:val="00CB51A0"/>
    <w:rsid w:val="00CF6B86"/>
    <w:rsid w:val="00D22987"/>
    <w:rsid w:val="00D3546D"/>
    <w:rsid w:val="00D460E0"/>
    <w:rsid w:val="00D51D9E"/>
    <w:rsid w:val="00D54EF1"/>
    <w:rsid w:val="00D61E9B"/>
    <w:rsid w:val="00D71DC3"/>
    <w:rsid w:val="00DB7189"/>
    <w:rsid w:val="00E773F4"/>
    <w:rsid w:val="00F0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0C2F59"/>
    <w:rsid w:val="00123B30"/>
    <w:rsid w:val="00282AC1"/>
    <w:rsid w:val="002E2598"/>
    <w:rsid w:val="00300A3E"/>
    <w:rsid w:val="00372875"/>
    <w:rsid w:val="004D13A4"/>
    <w:rsid w:val="005C056B"/>
    <w:rsid w:val="005E40D9"/>
    <w:rsid w:val="006B56AA"/>
    <w:rsid w:val="00706926"/>
    <w:rsid w:val="00743A37"/>
    <w:rsid w:val="008274F5"/>
    <w:rsid w:val="00886BB8"/>
    <w:rsid w:val="008C0691"/>
    <w:rsid w:val="0090431E"/>
    <w:rsid w:val="00A73A8A"/>
    <w:rsid w:val="00B17FAF"/>
    <w:rsid w:val="00B27D53"/>
    <w:rsid w:val="00BA0317"/>
    <w:rsid w:val="00CD482E"/>
    <w:rsid w:val="00D952C1"/>
    <w:rsid w:val="00DB64A1"/>
    <w:rsid w:val="00DD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17</cp:revision>
  <cp:lastPrinted>2020-09-17T04:50:00Z</cp:lastPrinted>
  <dcterms:created xsi:type="dcterms:W3CDTF">2020-10-16T04:10:00Z</dcterms:created>
  <dcterms:modified xsi:type="dcterms:W3CDTF">2021-01-25T12:11:00Z</dcterms:modified>
</cp:coreProperties>
</file>